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Default="0098774C" w:rsidP="005B4022">
      <w:pPr>
        <w:spacing w:before="240" w:after="0" w:line="240" w:lineRule="auto"/>
        <w:rPr>
          <w:rFonts w:asciiTheme="minorHAnsi" w:hAnsiTheme="minorHAnsi"/>
          <w:color w:val="008BAC" w:themeColor="text1"/>
          <w:sz w:val="34"/>
          <w:szCs w:val="34"/>
          <w:lang w:val="fr-FR"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525109">
            <w:rPr>
              <w:rFonts w:asciiTheme="majorHAnsi" w:hAnsiTheme="majorHAnsi"/>
              <w:color w:val="008BAC" w:themeColor="text1"/>
              <w:sz w:val="44"/>
              <w:szCs w:val="24"/>
              <w:lang w:val="fr-BE"/>
            </w:rPr>
            <w:t>GESTIONNAIRES DE PRODUITS</w:t>
          </w:r>
          <w:r w:rsidR="00AC09C9">
            <w:rPr>
              <w:rFonts w:asciiTheme="majorHAnsi" w:hAnsiTheme="majorHAnsi"/>
              <w:color w:val="008BAC" w:themeColor="text1"/>
              <w:sz w:val="44"/>
              <w:szCs w:val="24"/>
              <w:lang w:val="fr-BE"/>
            </w:rPr>
            <w:t xml:space="preserve"> – </w:t>
          </w:r>
          <w:r w:rsidR="00765517">
            <w:rPr>
              <w:rFonts w:asciiTheme="majorHAnsi" w:hAnsiTheme="majorHAnsi"/>
              <w:color w:val="008BAC" w:themeColor="text1"/>
              <w:sz w:val="44"/>
              <w:szCs w:val="24"/>
              <w:lang w:val="fr-BE"/>
            </w:rPr>
            <w:t>C</w:t>
          </w:r>
        </w:sdtContent>
      </w:sdt>
    </w:p>
    <w:p w:rsidR="004A487A" w:rsidRPr="00525109" w:rsidRDefault="005B4022" w:rsidP="005B4022">
      <w:pPr>
        <w:spacing w:after="0"/>
        <w:rPr>
          <w:lang w:val="fr-FR"/>
        </w:rPr>
      </w:pPr>
      <w:bookmarkStart w:id="0" w:name="_Toc476148541"/>
      <w:bookmarkStart w:id="1" w:name="_Toc476149801"/>
      <w:bookmarkStart w:id="2" w:name="_Toc476149980"/>
      <w:bookmarkStart w:id="3" w:name="_Toc476150194"/>
      <w:bookmarkStart w:id="4" w:name="_Toc476150430"/>
      <w:bookmarkStart w:id="5" w:name="_Toc476150717"/>
      <w:r w:rsidRPr="00525109">
        <w:rPr>
          <w:lang w:val="fr-FR"/>
        </w:rPr>
        <w:t xml:space="preserve">Groupe </w:t>
      </w:r>
      <w:r w:rsidR="00525109">
        <w:rPr>
          <w:lang w:val="fr-FR"/>
        </w:rPr>
        <w:t>technique</w:t>
      </w:r>
      <w:r w:rsidR="009437D4" w:rsidRPr="00525109">
        <w:rPr>
          <w:lang w:val="fr-FR"/>
        </w:rPr>
        <w:t xml:space="preserve"> – Description de fonction générique</w:t>
      </w:r>
    </w:p>
    <w:p w:rsidR="005B4022" w:rsidRPr="00525109" w:rsidRDefault="005B4022" w:rsidP="005B4022">
      <w:pPr>
        <w:spacing w:after="0"/>
        <w:rPr>
          <w:lang w:val="fr-FR"/>
        </w:rPr>
      </w:pPr>
    </w:p>
    <w:p w:rsidR="005B4022" w:rsidRPr="00525109" w:rsidRDefault="005B4022" w:rsidP="005B4022">
      <w:pPr>
        <w:spacing w:after="0"/>
        <w:rPr>
          <w:lang w:val="fr-FR"/>
        </w:rPr>
      </w:pPr>
    </w:p>
    <w:p w:rsidR="005208FE" w:rsidRPr="00525109" w:rsidRDefault="005208FE" w:rsidP="00525109">
      <w:pPr>
        <w:pStyle w:val="TM2"/>
      </w:pPr>
      <w:r w:rsidRPr="00525109">
        <w:t>Raison d’être</w:t>
      </w:r>
    </w:p>
    <w:p w:rsidR="00525109" w:rsidRPr="00525109" w:rsidRDefault="00525109" w:rsidP="00525109">
      <w:pPr>
        <w:spacing w:after="100"/>
        <w:rPr>
          <w:color w:val="auto"/>
          <w:lang w:val="fr-FR"/>
        </w:rPr>
      </w:pPr>
      <w:r w:rsidRPr="00525109">
        <w:rPr>
          <w:lang w:val="fr-FR"/>
        </w:rPr>
        <w:t>Recevoir, entreposer et traiter des biens afin de fournir des produits ou des services qui répondent aux attentes des clients et aux normes de qualité.</w:t>
      </w:r>
    </w:p>
    <w:p w:rsidR="005208FE" w:rsidRPr="00525109" w:rsidRDefault="00525109" w:rsidP="00525109">
      <w:pPr>
        <w:pStyle w:val="TM2"/>
        <w:spacing w:after="100"/>
        <w:rPr>
          <w:color w:val="auto"/>
        </w:rPr>
      </w:pPr>
      <w:r>
        <w:rPr>
          <w:color w:val="auto"/>
        </w:rPr>
        <w:br/>
      </w:r>
      <w:r w:rsidR="005208FE" w:rsidRPr="00525109">
        <w:t>Finalités</w:t>
      </w:r>
    </w:p>
    <w:p w:rsidR="005208FE" w:rsidRPr="00525109" w:rsidRDefault="005208FE" w:rsidP="004A487A">
      <w:pPr>
        <w:rPr>
          <w:lang w:val="fr-FR"/>
        </w:rPr>
      </w:pPr>
      <w:r w:rsidRPr="00525109">
        <w:rPr>
          <w:lang w:val="fr-FR"/>
        </w:rPr>
        <w:t>En tant qu</w:t>
      </w:r>
      <w:r w:rsidR="00525109">
        <w:rPr>
          <w:lang w:val="fr-FR"/>
        </w:rPr>
        <w:t xml:space="preserve">e </w:t>
      </w:r>
      <w:r w:rsidR="00525109">
        <w:rPr>
          <w:b/>
          <w:color w:val="008BAC" w:themeColor="text1"/>
          <w:lang w:val="fr-FR"/>
        </w:rPr>
        <w:t xml:space="preserve">réceptionnaire </w:t>
      </w:r>
    </w:p>
    <w:p w:rsidR="00765517" w:rsidRDefault="00765517" w:rsidP="005208FE">
      <w:pPr>
        <w:ind w:left="284"/>
        <w:rPr>
          <w:lang w:val="fr-FR"/>
        </w:rPr>
      </w:pPr>
      <w:proofErr w:type="gramStart"/>
      <w:r w:rsidRPr="00765517">
        <w:rPr>
          <w:lang w:val="fr-FR"/>
        </w:rPr>
        <w:t>assurer</w:t>
      </w:r>
      <w:proofErr w:type="gramEnd"/>
      <w:r w:rsidRPr="00765517">
        <w:rPr>
          <w:lang w:val="fr-FR"/>
        </w:rPr>
        <w:t xml:space="preserve"> la réception des biens, vérifier la qualité et la quantité sur base d'une liste de critères claire et choisir parmi des solutions existantes, celle qui convient le mieux lorsque des problèmes sont constatés afin de disposer de tous les composants nécessaires pour l'entreposage ou la suite du traitement.</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Paragraphedeliste"/>
        <w:numPr>
          <w:ilvl w:val="0"/>
          <w:numId w:val="10"/>
        </w:numPr>
        <w:ind w:left="567" w:hanging="284"/>
      </w:pPr>
      <w:r w:rsidRPr="005208FE">
        <w:t>…</w:t>
      </w:r>
    </w:p>
    <w:p w:rsidR="005208FE" w:rsidRPr="005208FE" w:rsidRDefault="005208FE" w:rsidP="005F7AF5">
      <w:pPr>
        <w:pStyle w:val="Paragraphedeliste"/>
        <w:numPr>
          <w:ilvl w:val="0"/>
          <w:numId w:val="10"/>
        </w:numPr>
        <w:ind w:left="567" w:hanging="284"/>
      </w:pPr>
      <w:r w:rsidRPr="005208FE">
        <w:t>…</w:t>
      </w:r>
    </w:p>
    <w:p w:rsidR="005208FE" w:rsidRPr="005208FE" w:rsidRDefault="005208FE" w:rsidP="005F7AF5">
      <w:pPr>
        <w:pStyle w:val="Paragraphedeliste"/>
        <w:numPr>
          <w:ilvl w:val="0"/>
          <w:numId w:val="10"/>
        </w:numPr>
        <w:ind w:left="567" w:hanging="284"/>
      </w:pPr>
      <w:r w:rsidRPr="005208FE">
        <w:t>…</w:t>
      </w:r>
    </w:p>
    <w:p w:rsidR="005208FE" w:rsidRPr="00525109" w:rsidRDefault="005208FE" w:rsidP="005208FE">
      <w:pPr>
        <w:tabs>
          <w:tab w:val="left" w:pos="1035"/>
        </w:tabs>
        <w:rPr>
          <w:lang w:val="fr-FR"/>
        </w:rPr>
      </w:pPr>
      <w:r w:rsidRPr="00525109">
        <w:rPr>
          <w:lang w:val="fr-FR"/>
        </w:rPr>
        <w:t xml:space="preserve">En tant que </w:t>
      </w:r>
      <w:r w:rsidR="00525109" w:rsidRPr="00525109">
        <w:rPr>
          <w:b/>
          <w:color w:val="008BAC" w:themeColor="text1"/>
          <w:lang w:val="fr-FR"/>
        </w:rPr>
        <w:t>gestionnaire de stock</w:t>
      </w:r>
    </w:p>
    <w:p w:rsidR="00765517" w:rsidRDefault="00765517" w:rsidP="005208FE">
      <w:pPr>
        <w:ind w:left="284"/>
        <w:rPr>
          <w:lang w:val="fr-FR"/>
        </w:rPr>
      </w:pPr>
      <w:proofErr w:type="gramStart"/>
      <w:r w:rsidRPr="00765517">
        <w:rPr>
          <w:lang w:val="fr-FR"/>
        </w:rPr>
        <w:t>entreposer</w:t>
      </w:r>
      <w:proofErr w:type="gramEnd"/>
      <w:r w:rsidRPr="00765517">
        <w:rPr>
          <w:lang w:val="fr-FR"/>
        </w:rPr>
        <w:t xml:space="preserve"> les biens suivant les normes et procédures afin de les mettre à disposition du service de manière structurée.</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Paragraphedeliste"/>
        <w:numPr>
          <w:ilvl w:val="0"/>
          <w:numId w:val="10"/>
        </w:numPr>
        <w:ind w:left="567" w:hanging="284"/>
      </w:pPr>
      <w:r w:rsidRPr="005208FE">
        <w:t>…</w:t>
      </w:r>
    </w:p>
    <w:p w:rsidR="005208FE" w:rsidRPr="005208FE" w:rsidRDefault="005208FE" w:rsidP="005F7AF5">
      <w:pPr>
        <w:pStyle w:val="Paragraphedeliste"/>
        <w:numPr>
          <w:ilvl w:val="0"/>
          <w:numId w:val="10"/>
        </w:numPr>
        <w:ind w:left="567" w:hanging="284"/>
      </w:pPr>
      <w:r w:rsidRPr="005208FE">
        <w:t>…</w:t>
      </w:r>
    </w:p>
    <w:p w:rsidR="005208FE" w:rsidRPr="005208FE" w:rsidRDefault="005208FE" w:rsidP="005F7AF5">
      <w:pPr>
        <w:pStyle w:val="Paragraphedeliste"/>
        <w:numPr>
          <w:ilvl w:val="0"/>
          <w:numId w:val="10"/>
        </w:numPr>
        <w:ind w:left="567" w:hanging="284"/>
      </w:pPr>
      <w:r w:rsidRPr="005208FE">
        <w:t>…</w:t>
      </w:r>
    </w:p>
    <w:p w:rsidR="005208FE" w:rsidRPr="00525109" w:rsidRDefault="005208FE" w:rsidP="005208FE">
      <w:pPr>
        <w:tabs>
          <w:tab w:val="left" w:pos="1035"/>
        </w:tabs>
        <w:rPr>
          <w:lang w:val="fr-FR"/>
        </w:rPr>
      </w:pPr>
      <w:r w:rsidRPr="00525109">
        <w:rPr>
          <w:lang w:val="fr-FR"/>
        </w:rPr>
        <w:t xml:space="preserve">En tant que </w:t>
      </w:r>
      <w:r w:rsidR="00525109">
        <w:rPr>
          <w:b/>
          <w:color w:val="008BAC" w:themeColor="text1"/>
          <w:lang w:val="fr-FR"/>
        </w:rPr>
        <w:t>préparateur</w:t>
      </w:r>
    </w:p>
    <w:p w:rsidR="00765517" w:rsidRDefault="00765517" w:rsidP="005208FE">
      <w:pPr>
        <w:ind w:left="284"/>
        <w:rPr>
          <w:lang w:val="fr-FR"/>
        </w:rPr>
      </w:pPr>
      <w:proofErr w:type="gramStart"/>
      <w:r w:rsidRPr="00765517">
        <w:rPr>
          <w:lang w:val="fr-FR"/>
        </w:rPr>
        <w:t>préparer</w:t>
      </w:r>
      <w:proofErr w:type="gramEnd"/>
      <w:r w:rsidRPr="00765517">
        <w:rPr>
          <w:lang w:val="fr-FR"/>
        </w:rPr>
        <w:t xml:space="preserve"> et traiter des biens en réalisant plusieurs opérations concordantes dans le respect strict des normes afin de pouvoir livrer les produits demandés aux clients.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t>…</w:t>
      </w:r>
    </w:p>
    <w:p w:rsidR="005F7AF5" w:rsidRDefault="005F7AF5">
      <w:pPr>
        <w:spacing w:after="0" w:line="240" w:lineRule="auto"/>
      </w:pPr>
      <w:r>
        <w:br w:type="page"/>
      </w:r>
    </w:p>
    <w:p w:rsidR="005208FE" w:rsidRDefault="005208FE" w:rsidP="005208FE">
      <w:pPr>
        <w:tabs>
          <w:tab w:val="left" w:pos="1035"/>
        </w:tabs>
      </w:pPr>
      <w:r w:rsidRPr="005208FE">
        <w:lastRenderedPageBreak/>
        <w:t xml:space="preserve">En </w:t>
      </w:r>
      <w:proofErr w:type="spellStart"/>
      <w:r w:rsidRPr="005208FE">
        <w:t>tant</w:t>
      </w:r>
      <w:proofErr w:type="spellEnd"/>
      <w:r w:rsidRPr="005208FE">
        <w:t xml:space="preserve"> que </w:t>
      </w:r>
      <w:r w:rsidR="00525109">
        <w:rPr>
          <w:b/>
          <w:color w:val="008BAC" w:themeColor="text1"/>
        </w:rPr>
        <w:t>fournisseur</w:t>
      </w:r>
    </w:p>
    <w:p w:rsidR="00765517" w:rsidRDefault="0098774C" w:rsidP="005208FE">
      <w:pPr>
        <w:ind w:left="284"/>
        <w:rPr>
          <w:lang w:val="fr-FR"/>
        </w:rPr>
      </w:pPr>
      <w:proofErr w:type="gramStart"/>
      <w:r w:rsidRPr="0098774C">
        <w:rPr>
          <w:lang w:val="fr-FR"/>
        </w:rPr>
        <w:t>pa</w:t>
      </w:r>
      <w:bookmarkStart w:id="6" w:name="_GoBack"/>
      <w:bookmarkEnd w:id="6"/>
      <w:r w:rsidRPr="0098774C">
        <w:rPr>
          <w:lang w:val="fr-FR"/>
        </w:rPr>
        <w:t>rmi</w:t>
      </w:r>
      <w:proofErr w:type="gramEnd"/>
      <w:r w:rsidRPr="0098774C">
        <w:rPr>
          <w:lang w:val="fr-FR"/>
        </w:rPr>
        <w:t xml:space="preserve"> un nombre limité d'alternatives choisir et fournir les biens répondant le mieux à la question du client afin de répondre aux attentes concrètes des clients et aux normes de qualité</w:t>
      </w:r>
      <w:r w:rsidR="00765517" w:rsidRPr="00765517">
        <w:rPr>
          <w:lang w:val="fr-FR"/>
        </w:rPr>
        <w:t>.</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t>…</w:t>
      </w:r>
    </w:p>
    <w:p w:rsidR="005208FE" w:rsidRPr="00525109" w:rsidRDefault="005208FE" w:rsidP="005208FE">
      <w:pPr>
        <w:tabs>
          <w:tab w:val="left" w:pos="1035"/>
        </w:tabs>
        <w:rPr>
          <w:lang w:val="fr-FR"/>
        </w:rPr>
      </w:pPr>
      <w:r w:rsidRPr="00525109">
        <w:rPr>
          <w:lang w:val="fr-FR"/>
        </w:rPr>
        <w:t xml:space="preserve">En tant que </w:t>
      </w:r>
      <w:r w:rsidR="00525109" w:rsidRPr="00525109">
        <w:rPr>
          <w:b/>
          <w:color w:val="008BAC" w:themeColor="text1"/>
          <w:lang w:val="fr-FR"/>
        </w:rPr>
        <w:t>personne de contact</w:t>
      </w:r>
    </w:p>
    <w:p w:rsidR="00636F76" w:rsidRDefault="00636F76" w:rsidP="00636F76">
      <w:pPr>
        <w:ind w:left="284"/>
        <w:rPr>
          <w:lang w:val="fr-FR"/>
        </w:rPr>
      </w:pPr>
      <w:proofErr w:type="gramStart"/>
      <w:r>
        <w:rPr>
          <w:lang w:val="fr-FR"/>
        </w:rPr>
        <w:t>répondre</w:t>
      </w:r>
      <w:proofErr w:type="gramEnd"/>
      <w:r>
        <w:rPr>
          <w:lang w:val="fr-FR"/>
        </w:rPr>
        <w:t xml:space="preserve"> aux questions des clients afin de leur fournir des informations correctes et des conseils simples </w:t>
      </w:r>
      <w:r w:rsidR="00A27705">
        <w:rPr>
          <w:lang w:val="fr-FR"/>
        </w:rPr>
        <w:t>sur la gestion de produits</w:t>
      </w:r>
      <w:r>
        <w:rPr>
          <w:lang w:val="fr-FR"/>
        </w:rPr>
        <w:t>.</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rsidRPr="005208FE">
        <w:t>…</w:t>
      </w:r>
    </w:p>
    <w:p w:rsidR="005208FE" w:rsidRDefault="005208FE" w:rsidP="005F7AF5">
      <w:pPr>
        <w:pStyle w:val="Paragraphedeliste"/>
        <w:numPr>
          <w:ilvl w:val="0"/>
          <w:numId w:val="10"/>
        </w:numPr>
        <w:ind w:left="567" w:hanging="284"/>
      </w:pPr>
      <w:r>
        <w:t>…</w:t>
      </w:r>
    </w:p>
    <w:p w:rsidR="00765517" w:rsidRPr="00765517" w:rsidRDefault="00765517" w:rsidP="00765517">
      <w:pPr>
        <w:tabs>
          <w:tab w:val="left" w:pos="1035"/>
        </w:tabs>
        <w:rPr>
          <w:color w:val="auto"/>
          <w:lang w:val="fr-FR"/>
        </w:rPr>
      </w:pPr>
      <w:r w:rsidRPr="00525109">
        <w:rPr>
          <w:lang w:val="fr-FR"/>
        </w:rPr>
        <w:t xml:space="preserve">En tant que </w:t>
      </w:r>
      <w:r>
        <w:rPr>
          <w:b/>
          <w:color w:val="008BAC" w:themeColor="text1"/>
          <w:lang w:val="fr-FR"/>
        </w:rPr>
        <w:t xml:space="preserve">prestataire de services orienté client </w:t>
      </w:r>
      <w:r w:rsidRPr="00765517">
        <w:rPr>
          <w:color w:val="auto"/>
          <w:lang w:val="fr-FR"/>
        </w:rPr>
        <w:t>(facultatif)</w:t>
      </w:r>
    </w:p>
    <w:p w:rsidR="00765517" w:rsidRDefault="00765517" w:rsidP="00765517">
      <w:pPr>
        <w:ind w:left="284"/>
        <w:rPr>
          <w:lang w:val="fr-FR"/>
        </w:rPr>
      </w:pPr>
      <w:proofErr w:type="gramStart"/>
      <w:r w:rsidRPr="00765517">
        <w:rPr>
          <w:lang w:val="fr-FR"/>
        </w:rPr>
        <w:t>adapter</w:t>
      </w:r>
      <w:proofErr w:type="gramEnd"/>
      <w:r w:rsidRPr="00765517">
        <w:rPr>
          <w:lang w:val="fr-FR"/>
        </w:rPr>
        <w:t xml:space="preserve"> les prestations de services aux demandes concrètes des clients ou des commanditaires afin de fournir un produit répondant au maximum à ces demandes.</w:t>
      </w:r>
    </w:p>
    <w:p w:rsidR="00765517" w:rsidRDefault="00765517" w:rsidP="00765517">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765517" w:rsidRPr="005208FE" w:rsidRDefault="00765517" w:rsidP="00765517">
      <w:pPr>
        <w:pStyle w:val="Paragraphedeliste"/>
        <w:numPr>
          <w:ilvl w:val="0"/>
          <w:numId w:val="10"/>
        </w:numPr>
        <w:ind w:left="567" w:hanging="284"/>
      </w:pPr>
      <w:r w:rsidRPr="005208FE">
        <w:t>…</w:t>
      </w:r>
    </w:p>
    <w:p w:rsidR="00765517" w:rsidRDefault="00765517" w:rsidP="00765517">
      <w:pPr>
        <w:pStyle w:val="Paragraphedeliste"/>
        <w:numPr>
          <w:ilvl w:val="0"/>
          <w:numId w:val="10"/>
        </w:numPr>
        <w:ind w:left="567" w:hanging="284"/>
      </w:pPr>
      <w:r w:rsidRPr="005208FE">
        <w:t>…</w:t>
      </w:r>
    </w:p>
    <w:p w:rsidR="00765517" w:rsidRDefault="00765517" w:rsidP="00765517">
      <w:pPr>
        <w:pStyle w:val="Paragraphedeliste"/>
        <w:numPr>
          <w:ilvl w:val="0"/>
          <w:numId w:val="10"/>
        </w:numPr>
        <w:ind w:left="567" w:hanging="284"/>
      </w:pPr>
      <w:r>
        <w:t>…</w:t>
      </w:r>
    </w:p>
    <w:p w:rsidR="00765517" w:rsidRDefault="00765517" w:rsidP="00765517"/>
    <w:bookmarkEnd w:id="0"/>
    <w:bookmarkEnd w:id="1"/>
    <w:bookmarkEnd w:id="2"/>
    <w:bookmarkEnd w:id="3"/>
    <w:bookmarkEnd w:id="4"/>
    <w:bookmarkEnd w:id="5"/>
    <w:sectPr w:rsidR="00765517"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81" w:rsidRDefault="00754781" w:rsidP="008E2E7A">
      <w:r>
        <w:separator/>
      </w:r>
    </w:p>
  </w:endnote>
  <w:endnote w:type="continuationSeparator" w:id="0">
    <w:p w:rsidR="00754781" w:rsidRDefault="0075478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Pieddepage"/>
      <w:tabs>
        <w:tab w:val="clear" w:pos="4536"/>
      </w:tabs>
      <w:rPr>
        <w:szCs w:val="20"/>
      </w:rPr>
    </w:pPr>
    <w:r>
      <w:rPr>
        <w:noProof/>
        <w:lang w:val="fr-BE" w:eastAsia="fr-BE"/>
      </w:rPr>
      <w:drawing>
        <wp:anchor distT="0" distB="0" distL="114300" distR="114300" simplePos="0" relativeHeight="251658239" behindDoc="1" locked="0" layoutInCell="1" allowOverlap="1" wp14:anchorId="4F7A85CA" wp14:editId="2A6B849B">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59264" behindDoc="1" locked="0" layoutInCell="1" allowOverlap="1" wp14:anchorId="79CAE933" wp14:editId="786140E3">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765517">
              <w:rPr>
                <w:rFonts w:asciiTheme="majorHAnsi" w:hAnsiTheme="majorHAnsi"/>
                <w:color w:val="008BAC" w:themeColor="text1"/>
                <w:sz w:val="20"/>
                <w:szCs w:val="20"/>
              </w:rPr>
              <w:t>GESTIONNAIRES DE PRODUITS – C</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6432" behindDoc="1" locked="0" layoutInCell="1" allowOverlap="1" wp14:anchorId="42CB2802" wp14:editId="06CAAE58">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4384" behindDoc="1" locked="0" layoutInCell="1" allowOverlap="1" wp14:anchorId="288F22BD" wp14:editId="16346C0D">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765517">
              <w:rPr>
                <w:rFonts w:asciiTheme="majorHAnsi" w:hAnsiTheme="majorHAnsi"/>
                <w:color w:val="008BAC" w:themeColor="text1"/>
                <w:sz w:val="20"/>
                <w:szCs w:val="20"/>
              </w:rPr>
              <w:t>GESTIONNAIRES DE PRODUITS – C</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81" w:rsidRDefault="00754781" w:rsidP="008E2E7A">
      <w:r>
        <w:separator/>
      </w:r>
    </w:p>
  </w:footnote>
  <w:footnote w:type="continuationSeparator" w:id="0">
    <w:p w:rsidR="00754781" w:rsidRDefault="00754781"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En-tte"/>
    </w:pPr>
    <w:r>
      <w:rPr>
        <w:noProof/>
        <w:lang w:val="fr-BE" w:eastAsia="fr-BE"/>
      </w:rPr>
      <mc:AlternateContent>
        <mc:Choice Requires="wps">
          <w:drawing>
            <wp:anchor distT="0" distB="0" distL="114300" distR="114300" simplePos="0" relativeHeight="251675648" behindDoc="1" locked="0" layoutInCell="1" allowOverlap="1" wp14:anchorId="4457C55A" wp14:editId="763AF94A">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5B4022">
    <w:pPr>
      <w:pStyle w:val="En-tte"/>
    </w:pPr>
    <w:r>
      <w:rPr>
        <w:noProof/>
        <w:lang w:val="fr-BE" w:eastAsia="fr-BE"/>
      </w:rPr>
      <mc:AlternateContent>
        <mc:Choice Requires="wps">
          <w:drawing>
            <wp:anchor distT="0" distB="0" distL="114300" distR="114300" simplePos="0" relativeHeight="251673600" behindDoc="1" locked="0" layoutInCell="1" allowOverlap="1" wp14:anchorId="46032BF1" wp14:editId="02B9908D">
              <wp:simplePos x="0" y="0"/>
              <wp:positionH relativeFrom="column">
                <wp:posOffset>-622935</wp:posOffset>
              </wp:positionH>
              <wp:positionV relativeFrom="paragraph">
                <wp:posOffset>2576830</wp:posOffset>
              </wp:positionV>
              <wp:extent cx="1307465" cy="134620"/>
              <wp:effectExtent l="0" t="0" r="6985" b="0"/>
              <wp:wrapNone/>
              <wp:docPr id="10" name="Organigramme : Délai 5"/>
              <wp:cNvGraphicFramePr/>
              <a:graphic xmlns:a="http://schemas.openxmlformats.org/drawingml/2006/main">
                <a:graphicData uri="http://schemas.microsoft.com/office/word/2010/wordprocessingShape">
                  <wps:wsp>
                    <wps:cNvSpPr/>
                    <wps:spPr>
                      <a:xfrm>
                        <a:off x="0" y="0"/>
                        <a:ext cx="13074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9.05pt;margin-top:202.9pt;width:102.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" path="m,l885825,v16500,5285,62252,6981,62252,88918c948077,170855,908705,165684,885825,171450l,171450,,xe" fillcolor="#008bac [3213]" stroked="f" strokeweight="3pt">
              <v:path arrowok="t" o:connecttype="custom" o:connectlocs="0,0;1221615,0;1307465,69817;1221615,134620;0,134620;0,0" o:connectangles="0,0,0,0,0,0"/>
            </v:shape>
          </w:pict>
        </mc:Fallback>
      </mc:AlternateContent>
    </w:r>
    <w:r>
      <w:rPr>
        <w:noProof/>
        <w:lang w:val="fr-BE" w:eastAsia="fr-BE"/>
      </w:rPr>
      <mc:AlternateContent>
        <mc:Choice Requires="wps">
          <w:drawing>
            <wp:anchor distT="0" distB="0" distL="114300" distR="114300" simplePos="0" relativeHeight="251669504" behindDoc="1" locked="0" layoutInCell="1" allowOverlap="1" wp14:anchorId="23EB1617" wp14:editId="0CBB31EC">
              <wp:simplePos x="0" y="0"/>
              <wp:positionH relativeFrom="column">
                <wp:posOffset>-590550</wp:posOffset>
              </wp:positionH>
              <wp:positionV relativeFrom="paragraph">
                <wp:posOffset>1548603</wp:posOffset>
              </wp:positionV>
              <wp:extent cx="1647190"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647190"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Délai 5" o:spid="_x0000_s1026" style="position:absolute;margin-left:-46.5pt;margin-top:121.95pt;width:129.7pt;height:10.6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" path="m,l885825,v16500,5285,62252,6981,62252,88918c948077,170855,908705,165684,885825,171450l,171450,,xe" fillcolor="#008bac [3213]" stroked="f" strokeweight="3pt">
              <v:path arrowok="t" o:connecttype="custom" o:connectlocs="0,0;1539033,0;1647190,69817;1539033,134620;0,134620;0,0" o:connectangles="0,0,0,0,0,0"/>
            </v:shape>
          </w:pict>
        </mc:Fallback>
      </mc:AlternateContent>
    </w:r>
    <w:r>
      <w:rPr>
        <w:noProof/>
        <w:lang w:val="fr-BE" w:eastAsia="fr-BE"/>
      </w:rPr>
      <w:drawing>
        <wp:anchor distT="0" distB="0" distL="114300" distR="114300" simplePos="0" relativeHeight="251677696" behindDoc="0" locked="0" layoutInCell="1" allowOverlap="1" wp14:anchorId="0476F2BF" wp14:editId="624B2BDA">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300" distR="114300" simplePos="0" relativeHeight="251657214" behindDoc="0" locked="0" layoutInCell="1" allowOverlap="1" wp14:anchorId="78DE3950" wp14:editId="00499A38">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lang w:val="fr-BE" w:eastAsia="fr-BE"/>
      </w:rPr>
      <mc:AlternateContent>
        <mc:Choice Requires="wps">
          <w:drawing>
            <wp:anchor distT="0" distB="0" distL="114300" distR="114300" simplePos="0" relativeHeight="251668480" behindDoc="1" locked="0" layoutInCell="1" allowOverlap="1" wp14:anchorId="22ADF60A" wp14:editId="06C4B11C">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14EE"/>
    <w:rsid w:val="00022B76"/>
    <w:rsid w:val="00022DD6"/>
    <w:rsid w:val="00033B17"/>
    <w:rsid w:val="00033B91"/>
    <w:rsid w:val="000473F3"/>
    <w:rsid w:val="000535C9"/>
    <w:rsid w:val="00055BBC"/>
    <w:rsid w:val="00056951"/>
    <w:rsid w:val="00070917"/>
    <w:rsid w:val="00071F5A"/>
    <w:rsid w:val="0007218D"/>
    <w:rsid w:val="00080324"/>
    <w:rsid w:val="00084E9E"/>
    <w:rsid w:val="000863E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25109"/>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36F76"/>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517"/>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74C"/>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27705"/>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A487A"/>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525109"/>
    <w:pPr>
      <w:numPr>
        <w:ilvl w:val="0"/>
        <w:numId w:val="0"/>
      </w:numPr>
      <w:tabs>
        <w:tab w:val="left" w:pos="851"/>
      </w:tabs>
      <w:spacing w:after="120"/>
    </w:pPr>
    <w:rPr>
      <w:color w:val="FFFFFF" w:themeColor="background1"/>
      <w:lang w:val="fr-FR"/>
    </w:r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A487A"/>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525109"/>
    <w:pPr>
      <w:numPr>
        <w:ilvl w:val="0"/>
        <w:numId w:val="0"/>
      </w:numPr>
      <w:tabs>
        <w:tab w:val="left" w:pos="851"/>
      </w:tabs>
      <w:spacing w:after="120"/>
    </w:pPr>
    <w:rPr>
      <w:color w:val="FFFFFF" w:themeColor="background1"/>
      <w:lang w:val="fr-FR"/>
    </w:r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065621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4F0CC-C67B-4B18-8E35-176DFD54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262</Words>
  <Characters>1444</Characters>
  <Application>Microsoft Office Word</Application>
  <DocSecurity>0</DocSecurity>
  <Lines>12</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GESTIONNAIRES DE PRODUITS – D</vt:lpstr>
      <vt:lpstr>EXPERTS SUPPORT A L’ORGANISATION – A1</vt:lpstr>
      <vt:lpstr/>
    </vt:vector>
  </TitlesOfParts>
  <Company>FOD PO</Company>
  <LinksUpToDate>false</LinksUpToDate>
  <CharactersWithSpaces>1703</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GESTIONNAIRES DE PRODUITS – C</dc:title>
  <dc:creator>Matthieu Mauroit</dc:creator>
  <cp:lastModifiedBy>Matthieu Mauroit</cp:lastModifiedBy>
  <cp:revision>6</cp:revision>
  <cp:lastPrinted>2012-06-25T13:43:00Z</cp:lastPrinted>
  <dcterms:created xsi:type="dcterms:W3CDTF">2017-06-16T08:19:00Z</dcterms:created>
  <dcterms:modified xsi:type="dcterms:W3CDTF">2017-07-14T13:58:00Z</dcterms:modified>
</cp:coreProperties>
</file>